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10F97787"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1C6C58" w:rsidRPr="001C6C58">
        <w:rPr>
          <w:b/>
          <w:color w:val="222222"/>
          <w:shd w:val="clear" w:color="auto" w:fill="FFFFFF"/>
        </w:rPr>
        <w:t>Dėl pritarimo projekto „Skuodo rajono unikalios skaitmeninės kapinių duomenų bazės sukūrimas, jos atvėrimas gyventojams ir laidojimo viešųjų paslaugų bei duomenų administravimo procesų skaitmeninimas“ rengimui ir finansavimui</w:t>
      </w:r>
      <w:r w:rsidR="006E7D27" w:rsidRPr="001C6C58">
        <w:rPr>
          <w:b/>
          <w:color w:val="222222"/>
          <w:szCs w:val="24"/>
          <w:lang w:eastAsia="lt-LT"/>
        </w:rPr>
        <w:t>.</w:t>
      </w:r>
    </w:p>
    <w:p w14:paraId="08AE5578" w14:textId="1C555152"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F9DCED1" w:rsidR="006B4920" w:rsidRPr="007C4442" w:rsidRDefault="007D5D24" w:rsidP="007D5D24">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 xml:space="preserve">, </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w:t>
            </w:r>
            <w:r w:rsidRPr="00BC4704">
              <w:rPr>
                <w:sz w:val="20"/>
                <w:lang w:eastAsia="lt-LT"/>
              </w:rPr>
              <w:t> 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2B550F65" w:rsidR="006B4920" w:rsidRPr="00BC4704" w:rsidRDefault="00074C76" w:rsidP="00074C7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jo nuostatoms įgyvendinti numatytų procedūrų ir sprendimų priėmimo konkrečius terminus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CAD40B3" w:rsidR="006B4920" w:rsidRPr="00AD5F12" w:rsidRDefault="007D5D24" w:rsidP="00A26FB7">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kontrolės (priežiūros) procedūrą ir aiškius jos atlikimo kriterijus (atvejus, dažnį, fiksavimą, kontrolės rezultatų viešinimą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F4A96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Ne</w:t>
            </w:r>
            <w:r w:rsidRPr="00BC4704">
              <w:rPr>
                <w:sz w:val="20"/>
              </w:rPr>
              <w:t>pateikta 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3AE06" w14:textId="77777777" w:rsidR="00471F69" w:rsidRDefault="00471F69">
      <w:pPr>
        <w:rPr>
          <w:lang w:eastAsia="lt-LT"/>
        </w:rPr>
      </w:pPr>
      <w:r>
        <w:rPr>
          <w:lang w:eastAsia="lt-LT"/>
        </w:rPr>
        <w:separator/>
      </w:r>
    </w:p>
  </w:endnote>
  <w:endnote w:type="continuationSeparator" w:id="0">
    <w:p w14:paraId="5CB2D38D" w14:textId="77777777" w:rsidR="00471F69" w:rsidRDefault="00471F6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E9AFA" w14:textId="77777777" w:rsidR="00471F69" w:rsidRDefault="00471F69">
      <w:pPr>
        <w:rPr>
          <w:lang w:eastAsia="lt-LT"/>
        </w:rPr>
      </w:pPr>
      <w:r>
        <w:rPr>
          <w:lang w:eastAsia="lt-LT"/>
        </w:rPr>
        <w:separator/>
      </w:r>
    </w:p>
  </w:footnote>
  <w:footnote w:type="continuationSeparator" w:id="0">
    <w:p w14:paraId="2957B550" w14:textId="77777777" w:rsidR="00471F69" w:rsidRDefault="00471F6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016EFE">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16EFE"/>
    <w:rsid w:val="00067F5B"/>
    <w:rsid w:val="00071C62"/>
    <w:rsid w:val="00074C76"/>
    <w:rsid w:val="000B348A"/>
    <w:rsid w:val="000F035E"/>
    <w:rsid w:val="00162C13"/>
    <w:rsid w:val="00194590"/>
    <w:rsid w:val="001B1A62"/>
    <w:rsid w:val="001C6C58"/>
    <w:rsid w:val="001F32EA"/>
    <w:rsid w:val="00214B5F"/>
    <w:rsid w:val="0022733D"/>
    <w:rsid w:val="00255E55"/>
    <w:rsid w:val="002746DA"/>
    <w:rsid w:val="002A4005"/>
    <w:rsid w:val="00330701"/>
    <w:rsid w:val="003532C9"/>
    <w:rsid w:val="00355B7A"/>
    <w:rsid w:val="00356228"/>
    <w:rsid w:val="003677AB"/>
    <w:rsid w:val="00373EEF"/>
    <w:rsid w:val="00377F4A"/>
    <w:rsid w:val="00384286"/>
    <w:rsid w:val="003A154E"/>
    <w:rsid w:val="003C4F8A"/>
    <w:rsid w:val="003C6A43"/>
    <w:rsid w:val="003F2F27"/>
    <w:rsid w:val="003F42A3"/>
    <w:rsid w:val="004110F2"/>
    <w:rsid w:val="004116A4"/>
    <w:rsid w:val="004207B7"/>
    <w:rsid w:val="00424A4B"/>
    <w:rsid w:val="004305DF"/>
    <w:rsid w:val="00442353"/>
    <w:rsid w:val="004521CE"/>
    <w:rsid w:val="00471F69"/>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4920"/>
    <w:rsid w:val="006C3DEA"/>
    <w:rsid w:val="006E7D27"/>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530AFB35-7FAE-4EC9-8138-1392D9ED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1095</Words>
  <Characters>8372</Characters>
  <Application>Microsoft Office Word</Application>
  <DocSecurity>4</DocSecurity>
  <Lines>69</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2023-12-12T09:26:00Z</dcterms:created>
  <dcterms:modified xsi:type="dcterms:W3CDTF">2023-12-12T09:26:00Z</dcterms:modified>
</cp:coreProperties>
</file>